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EF9A80F" w14:textId="55D6B9A4" w:rsidR="00B148E6" w:rsidRDefault="000B158D">
      <w:pPr>
        <w:jc w:val="center"/>
        <w:rPr>
          <w:rFonts w:ascii="Georgia" w:eastAsia="Georgia" w:hAnsi="Georgia" w:cs="Georgia"/>
          <w:b/>
        </w:rPr>
      </w:pPr>
      <w:r>
        <w:rPr>
          <w:rFonts w:ascii="Georgia" w:eastAsia="Georgia" w:hAnsi="Georgia" w:cs="Georgia"/>
          <w:b/>
        </w:rPr>
        <w:t>4-H Exploration Days 202</w:t>
      </w:r>
      <w:r w:rsidR="009552AC">
        <w:rPr>
          <w:rFonts w:ascii="Georgia" w:eastAsia="Georgia" w:hAnsi="Georgia" w:cs="Georgia"/>
          <w:b/>
        </w:rPr>
        <w:t>5</w:t>
      </w:r>
    </w:p>
    <w:p w14:paraId="3EF9A810" w14:textId="35EAF845" w:rsidR="00B148E6" w:rsidRDefault="00A62B83">
      <w:pPr>
        <w:jc w:val="center"/>
        <w:rPr>
          <w:rFonts w:ascii="Georgia" w:eastAsia="Georgia" w:hAnsi="Georgia" w:cs="Georgia"/>
          <w:b/>
        </w:rPr>
      </w:pPr>
      <w:r>
        <w:rPr>
          <w:rFonts w:ascii="Georgia" w:eastAsia="Georgia" w:hAnsi="Georgia" w:cs="Georgia"/>
          <w:b/>
        </w:rPr>
        <w:t>Barry</w:t>
      </w:r>
      <w:r w:rsidR="000B158D">
        <w:rPr>
          <w:rFonts w:ascii="Georgia" w:eastAsia="Georgia" w:hAnsi="Georgia" w:cs="Georgia"/>
          <w:b/>
        </w:rPr>
        <w:t xml:space="preserve"> County</w:t>
      </w:r>
    </w:p>
    <w:p w14:paraId="3EF9A811" w14:textId="77777777" w:rsidR="00B148E6" w:rsidRDefault="000B158D">
      <w:pPr>
        <w:jc w:val="center"/>
        <w:rPr>
          <w:rFonts w:ascii="Georgia" w:eastAsia="Georgia" w:hAnsi="Georgia" w:cs="Georgia"/>
          <w:b/>
        </w:rPr>
      </w:pPr>
      <w:r>
        <w:rPr>
          <w:rFonts w:ascii="Georgia" w:eastAsia="Georgia" w:hAnsi="Georgia" w:cs="Georgia"/>
          <w:b/>
        </w:rPr>
        <w:t>Scholarship Application</w:t>
      </w:r>
    </w:p>
    <w:p w14:paraId="3EF9A812" w14:textId="77777777" w:rsidR="00B148E6" w:rsidRDefault="00B148E6">
      <w:pPr>
        <w:jc w:val="center"/>
        <w:rPr>
          <w:rFonts w:ascii="Georgia" w:eastAsia="Georgia" w:hAnsi="Georgia" w:cs="Georgia"/>
        </w:rPr>
      </w:pPr>
    </w:p>
    <w:p w14:paraId="3EF9A818" w14:textId="10887C74" w:rsidR="00B148E6" w:rsidRDefault="000B158D">
      <w:pPr>
        <w:rPr>
          <w:rFonts w:ascii="Georgia" w:eastAsia="Georgia" w:hAnsi="Georgia" w:cs="Georgia"/>
        </w:rPr>
      </w:pPr>
      <w:r>
        <w:rPr>
          <w:rFonts w:ascii="Georgia" w:eastAsia="Georgia" w:hAnsi="Georgia" w:cs="Georgia"/>
        </w:rPr>
        <w:t>This year’s 4-H Exploration Days will be held from June 1</w:t>
      </w:r>
      <w:r w:rsidR="00A62B83">
        <w:rPr>
          <w:rFonts w:ascii="Georgia" w:eastAsia="Georgia" w:hAnsi="Georgia" w:cs="Georgia"/>
        </w:rPr>
        <w:t>8</w:t>
      </w:r>
      <w:r>
        <w:rPr>
          <w:rFonts w:ascii="Georgia" w:eastAsia="Georgia" w:hAnsi="Georgia" w:cs="Georgia"/>
        </w:rPr>
        <w:t xml:space="preserve">-June </w:t>
      </w:r>
      <w:proofErr w:type="gramStart"/>
      <w:r>
        <w:rPr>
          <w:rFonts w:ascii="Georgia" w:eastAsia="Georgia" w:hAnsi="Georgia" w:cs="Georgia"/>
        </w:rPr>
        <w:t>2</w:t>
      </w:r>
      <w:r w:rsidR="00A62B83">
        <w:rPr>
          <w:rFonts w:ascii="Georgia" w:eastAsia="Georgia" w:hAnsi="Georgia" w:cs="Georgia"/>
        </w:rPr>
        <w:t>0</w:t>
      </w:r>
      <w:r>
        <w:rPr>
          <w:rFonts w:ascii="Georgia" w:eastAsia="Georgia" w:hAnsi="Georgia" w:cs="Georgia"/>
        </w:rPr>
        <w:t>st</w:t>
      </w:r>
      <w:proofErr w:type="gramEnd"/>
      <w:r>
        <w:rPr>
          <w:rFonts w:ascii="Georgia" w:eastAsia="Georgia" w:hAnsi="Georgia" w:cs="Georgia"/>
        </w:rPr>
        <w:t>, 202</w:t>
      </w:r>
      <w:r w:rsidR="00A62B83">
        <w:rPr>
          <w:rFonts w:ascii="Georgia" w:eastAsia="Georgia" w:hAnsi="Georgia" w:cs="Georgia"/>
        </w:rPr>
        <w:t>5</w:t>
      </w:r>
      <w:r>
        <w:rPr>
          <w:rFonts w:ascii="Georgia" w:eastAsia="Georgia" w:hAnsi="Georgia" w:cs="Georgia"/>
        </w:rPr>
        <w:t xml:space="preserve"> at Michigan State University’s main campus in East Lansing, MI. For more information, please visit the </w:t>
      </w:r>
      <w:hyperlink r:id="rId4">
        <w:r w:rsidR="006A6626">
          <w:rPr>
            <w:rFonts w:ascii="Georgia" w:eastAsia="Georgia" w:hAnsi="Georgia" w:cs="Georgia"/>
            <w:color w:val="1155CC"/>
            <w:u w:val="single"/>
          </w:rPr>
          <w:t>4-H Exploration Days 2025</w:t>
        </w:r>
      </w:hyperlink>
      <w:r>
        <w:rPr>
          <w:rFonts w:ascii="Georgia" w:eastAsia="Georgia" w:hAnsi="Georgia" w:cs="Georgia"/>
        </w:rPr>
        <w:t xml:space="preserve"> website or email </w:t>
      </w:r>
      <w:r w:rsidR="00FD4288">
        <w:rPr>
          <w:rFonts w:ascii="Georgia" w:eastAsia="Georgia" w:hAnsi="Georgia" w:cs="Georgia"/>
        </w:rPr>
        <w:t>Barry</w:t>
      </w:r>
      <w:r>
        <w:rPr>
          <w:rFonts w:ascii="Georgia" w:eastAsia="Georgia" w:hAnsi="Georgia" w:cs="Georgia"/>
        </w:rPr>
        <w:t xml:space="preserve"> County’s 4-H </w:t>
      </w:r>
      <w:r w:rsidR="00FD4288">
        <w:rPr>
          <w:rFonts w:ascii="Georgia" w:eastAsia="Georgia" w:hAnsi="Georgia" w:cs="Georgia"/>
        </w:rPr>
        <w:t>P</w:t>
      </w:r>
      <w:r>
        <w:rPr>
          <w:rFonts w:ascii="Georgia" w:eastAsia="Georgia" w:hAnsi="Georgia" w:cs="Georgia"/>
        </w:rPr>
        <w:t>r</w:t>
      </w:r>
      <w:r w:rsidR="00FD4288">
        <w:rPr>
          <w:rFonts w:ascii="Georgia" w:eastAsia="Georgia" w:hAnsi="Georgia" w:cs="Georgia"/>
        </w:rPr>
        <w:t>ogram Coordinator</w:t>
      </w:r>
      <w:r>
        <w:rPr>
          <w:rFonts w:ascii="Georgia" w:eastAsia="Georgia" w:hAnsi="Georgia" w:cs="Georgia"/>
        </w:rPr>
        <w:t xml:space="preserve">, </w:t>
      </w:r>
      <w:r w:rsidR="00FD4288">
        <w:rPr>
          <w:rFonts w:ascii="Georgia" w:eastAsia="Georgia" w:hAnsi="Georgia" w:cs="Georgia"/>
        </w:rPr>
        <w:t>LilyRose Arriaga</w:t>
      </w:r>
      <w:r>
        <w:rPr>
          <w:rFonts w:ascii="Georgia" w:eastAsia="Georgia" w:hAnsi="Georgia" w:cs="Georgia"/>
        </w:rPr>
        <w:t>(</w:t>
      </w:r>
      <w:hyperlink r:id="rId5" w:history="1">
        <w:r w:rsidR="00A42899" w:rsidRPr="00FA6AB6">
          <w:rPr>
            <w:rStyle w:val="Hyperlink"/>
            <w:rFonts w:ascii="Georgia" w:eastAsia="Georgia" w:hAnsi="Georgia" w:cs="Georgia"/>
          </w:rPr>
          <w:t>arriaga4@msu.edu</w:t>
        </w:r>
      </w:hyperlink>
      <w:r>
        <w:rPr>
          <w:rFonts w:ascii="Georgia" w:eastAsia="Georgia" w:hAnsi="Georgia" w:cs="Georgia"/>
        </w:rPr>
        <w:t xml:space="preserve">). The </w:t>
      </w:r>
      <w:proofErr w:type="gramStart"/>
      <w:r>
        <w:rPr>
          <w:rFonts w:ascii="Georgia" w:eastAsia="Georgia" w:hAnsi="Georgia" w:cs="Georgia"/>
        </w:rPr>
        <w:t xml:space="preserve">deadline to </w:t>
      </w:r>
      <w:r w:rsidRPr="00A42899">
        <w:rPr>
          <w:rFonts w:ascii="Georgia" w:eastAsia="Georgia" w:hAnsi="Georgia" w:cs="Georgia"/>
        </w:rPr>
        <w:t>register</w:t>
      </w:r>
      <w:proofErr w:type="gramEnd"/>
      <w:r w:rsidRPr="00A42899">
        <w:rPr>
          <w:rFonts w:ascii="Georgia" w:eastAsia="Georgia" w:hAnsi="Georgia" w:cs="Georgia"/>
        </w:rPr>
        <w:t xml:space="preserve"> </w:t>
      </w:r>
      <w:r>
        <w:rPr>
          <w:rFonts w:ascii="Georgia" w:eastAsia="Georgia" w:hAnsi="Georgia" w:cs="Georgia"/>
        </w:rPr>
        <w:t xml:space="preserve">for Exploration Days is Friday, April </w:t>
      </w:r>
      <w:r w:rsidR="00A42899">
        <w:rPr>
          <w:rFonts w:ascii="Georgia" w:eastAsia="Georgia" w:hAnsi="Georgia" w:cs="Georgia"/>
        </w:rPr>
        <w:t>25</w:t>
      </w:r>
      <w:r>
        <w:rPr>
          <w:rFonts w:ascii="Georgia" w:eastAsia="Georgia" w:hAnsi="Georgia" w:cs="Georgia"/>
        </w:rPr>
        <w:t xml:space="preserve">th. </w:t>
      </w:r>
      <w:r>
        <w:rPr>
          <w:rFonts w:ascii="Georgia" w:eastAsia="Georgia" w:hAnsi="Georgia" w:cs="Georgia"/>
          <w:b/>
          <w:color w:val="FF0000"/>
        </w:rPr>
        <w:t>The deadline to apply for a scholarship is</w:t>
      </w:r>
      <w:r w:rsidR="00675220">
        <w:rPr>
          <w:rFonts w:ascii="Georgia" w:eastAsia="Georgia" w:hAnsi="Georgia" w:cs="Georgia"/>
          <w:b/>
          <w:color w:val="FF0000"/>
        </w:rPr>
        <w:t xml:space="preserve"> April</w:t>
      </w:r>
      <w:r>
        <w:rPr>
          <w:rFonts w:ascii="Georgia" w:eastAsia="Georgia" w:hAnsi="Georgia" w:cs="Georgia"/>
          <w:b/>
          <w:color w:val="FF0000"/>
        </w:rPr>
        <w:t xml:space="preserve"> 1st</w:t>
      </w:r>
      <w:r>
        <w:rPr>
          <w:rFonts w:ascii="Georgia" w:eastAsia="Georgia" w:hAnsi="Georgia" w:cs="Georgia"/>
        </w:rPr>
        <w:t xml:space="preserve">. This application should be emailed to </w:t>
      </w:r>
      <w:hyperlink r:id="rId6" w:history="1">
        <w:r w:rsidR="00A70885" w:rsidRPr="00FA6AB6">
          <w:rPr>
            <w:rStyle w:val="Hyperlink"/>
            <w:rFonts w:ascii="Georgia" w:eastAsia="Georgia" w:hAnsi="Georgia" w:cs="Georgia"/>
          </w:rPr>
          <w:t>arriaga4@msu.edu</w:t>
        </w:r>
      </w:hyperlink>
      <w:r w:rsidR="00A70885">
        <w:rPr>
          <w:rFonts w:ascii="Georgia" w:eastAsia="Georgia" w:hAnsi="Georgia" w:cs="Georgia"/>
        </w:rPr>
        <w:t xml:space="preserve"> . </w:t>
      </w:r>
    </w:p>
    <w:p w14:paraId="2FFF2F66" w14:textId="77777777" w:rsidR="00A70885" w:rsidRDefault="00A70885">
      <w:pPr>
        <w:rPr>
          <w:rFonts w:ascii="Georgia" w:eastAsia="Georgia" w:hAnsi="Georgia" w:cs="Georgia"/>
        </w:rPr>
      </w:pPr>
    </w:p>
    <w:p w14:paraId="3EF9A819" w14:textId="5B8E5B3A" w:rsidR="00B148E6" w:rsidRDefault="000B158D">
      <w:pPr>
        <w:rPr>
          <w:rFonts w:ascii="Georgia" w:eastAsia="Georgia" w:hAnsi="Georgia" w:cs="Georgia"/>
        </w:rPr>
      </w:pPr>
      <w:r>
        <w:rPr>
          <w:rFonts w:ascii="Georgia" w:eastAsia="Georgia" w:hAnsi="Georgia" w:cs="Georgia"/>
        </w:rPr>
        <w:t xml:space="preserve">Youth: All youth aged 12-19 enrolled in 4-H Online in </w:t>
      </w:r>
      <w:r w:rsidR="00A70885">
        <w:rPr>
          <w:rFonts w:ascii="Georgia" w:eastAsia="Georgia" w:hAnsi="Georgia" w:cs="Georgia"/>
        </w:rPr>
        <w:t>Barry</w:t>
      </w:r>
      <w:r>
        <w:rPr>
          <w:rFonts w:ascii="Georgia" w:eastAsia="Georgia" w:hAnsi="Georgia" w:cs="Georgia"/>
        </w:rPr>
        <w:t xml:space="preserve"> Counties are eligible to apply for partial scholarships. Youth not currently enrolled in an organized 4-H club can register for “General 4-H Experience” in 4-H Online to satisfy this requirement.</w:t>
      </w:r>
    </w:p>
    <w:p w14:paraId="3EF9A81A" w14:textId="77777777" w:rsidR="00B148E6" w:rsidRDefault="000B158D">
      <w:pPr>
        <w:rPr>
          <w:rFonts w:ascii="Georgia" w:eastAsia="Georgia" w:hAnsi="Georgia" w:cs="Georgia"/>
        </w:rPr>
      </w:pPr>
      <w:r>
        <w:rPr>
          <w:rFonts w:ascii="Georgia" w:eastAsia="Georgia" w:hAnsi="Georgia" w:cs="Georgia"/>
        </w:rPr>
        <w:t xml:space="preserve"> </w:t>
      </w:r>
    </w:p>
    <w:p w14:paraId="3EF9A81B" w14:textId="7F64C1BD" w:rsidR="00B148E6" w:rsidRDefault="000B158D">
      <w:pPr>
        <w:rPr>
          <w:rFonts w:ascii="Georgia" w:eastAsia="Georgia" w:hAnsi="Georgia" w:cs="Georgia"/>
        </w:rPr>
      </w:pPr>
      <w:r>
        <w:rPr>
          <w:rFonts w:ascii="Georgia" w:eastAsia="Georgia" w:hAnsi="Georgia" w:cs="Georgia"/>
        </w:rPr>
        <w:t xml:space="preserve">Adults: Adults willing to chaperone are eligible for a full scholarship but must be approved Gold-Level volunteers in volunteer central. No application necessary to receive the chaperone scholarship. Complete this </w:t>
      </w:r>
      <w:hyperlink r:id="rId7">
        <w:r>
          <w:rPr>
            <w:rFonts w:ascii="Georgia" w:eastAsia="Georgia" w:hAnsi="Georgia" w:cs="Georgia"/>
            <w:color w:val="1155CC"/>
            <w:u w:val="single"/>
          </w:rPr>
          <w:t>form</w:t>
        </w:r>
      </w:hyperlink>
      <w:r>
        <w:rPr>
          <w:rFonts w:ascii="Georgia" w:eastAsia="Georgia" w:hAnsi="Georgia" w:cs="Georgia"/>
        </w:rPr>
        <w:t xml:space="preserve"> if interested in chaperoning the event.</w:t>
      </w:r>
    </w:p>
    <w:p w14:paraId="3EF9A81C" w14:textId="77777777" w:rsidR="00B148E6" w:rsidRDefault="000B158D">
      <w:pPr>
        <w:rPr>
          <w:rFonts w:ascii="Georgia" w:eastAsia="Georgia" w:hAnsi="Georgia" w:cs="Georgia"/>
        </w:rPr>
      </w:pPr>
      <w:r>
        <w:rPr>
          <w:rFonts w:ascii="Georgia" w:eastAsia="Georgia" w:hAnsi="Georgia" w:cs="Georgia"/>
        </w:rPr>
        <w:t>____________________________________________________________________________</w:t>
      </w:r>
    </w:p>
    <w:p w14:paraId="3EF9A81D" w14:textId="77777777" w:rsidR="00B148E6" w:rsidRDefault="000B158D">
      <w:pPr>
        <w:rPr>
          <w:rFonts w:ascii="Georgia" w:eastAsia="Georgia" w:hAnsi="Georgia" w:cs="Georgia"/>
          <w:b/>
          <w:sz w:val="28"/>
          <w:szCs w:val="28"/>
        </w:rPr>
      </w:pPr>
      <w:r>
        <w:rPr>
          <w:rFonts w:ascii="Georgia" w:eastAsia="Georgia" w:hAnsi="Georgia" w:cs="Georgia"/>
        </w:rPr>
        <w:br/>
      </w:r>
      <w:r>
        <w:rPr>
          <w:rFonts w:ascii="Georgia" w:eastAsia="Georgia" w:hAnsi="Georgia" w:cs="Georgia"/>
          <w:b/>
          <w:sz w:val="28"/>
          <w:szCs w:val="28"/>
        </w:rPr>
        <w:t>Application</w:t>
      </w:r>
    </w:p>
    <w:p w14:paraId="3EF9A81E" w14:textId="77777777" w:rsidR="00B148E6" w:rsidRDefault="00B148E6">
      <w:pPr>
        <w:rPr>
          <w:rFonts w:ascii="Georgia" w:eastAsia="Georgia" w:hAnsi="Georgia" w:cs="Georgia"/>
        </w:rPr>
      </w:pPr>
    </w:p>
    <w:p w14:paraId="3EF9A81F" w14:textId="77777777" w:rsidR="00B148E6" w:rsidRDefault="000B158D">
      <w:pPr>
        <w:rPr>
          <w:rFonts w:ascii="Georgia" w:eastAsia="Georgia" w:hAnsi="Georgia" w:cs="Georgia"/>
          <w:b/>
        </w:rPr>
      </w:pPr>
      <w:r>
        <w:rPr>
          <w:rFonts w:ascii="Georgia" w:eastAsia="Georgia" w:hAnsi="Georgia" w:cs="Georgia"/>
          <w:b/>
        </w:rPr>
        <w:t>Name: ___________________________</w:t>
      </w:r>
      <w:r>
        <w:rPr>
          <w:rFonts w:ascii="Georgia" w:eastAsia="Georgia" w:hAnsi="Georgia" w:cs="Georgia"/>
          <w:b/>
        </w:rPr>
        <w:br/>
      </w:r>
    </w:p>
    <w:p w14:paraId="3EF9A820" w14:textId="77777777" w:rsidR="00B148E6" w:rsidRDefault="000B158D">
      <w:pPr>
        <w:rPr>
          <w:rFonts w:ascii="Georgia" w:eastAsia="Georgia" w:hAnsi="Georgia" w:cs="Georgia"/>
          <w:b/>
        </w:rPr>
      </w:pPr>
      <w:r>
        <w:rPr>
          <w:rFonts w:ascii="Georgia" w:eastAsia="Georgia" w:hAnsi="Georgia" w:cs="Georgia"/>
          <w:b/>
        </w:rPr>
        <w:t xml:space="preserve">Age/Date of </w:t>
      </w:r>
      <w:proofErr w:type="gramStart"/>
      <w:r>
        <w:rPr>
          <w:rFonts w:ascii="Georgia" w:eastAsia="Georgia" w:hAnsi="Georgia" w:cs="Georgia"/>
          <w:b/>
        </w:rPr>
        <w:t>Birth:_</w:t>
      </w:r>
      <w:proofErr w:type="gramEnd"/>
      <w:r>
        <w:rPr>
          <w:rFonts w:ascii="Georgia" w:eastAsia="Georgia" w:hAnsi="Georgia" w:cs="Georgia"/>
          <w:b/>
        </w:rPr>
        <w:t>_________________________</w:t>
      </w:r>
    </w:p>
    <w:p w14:paraId="3EF9A821" w14:textId="77777777" w:rsidR="00B148E6" w:rsidRDefault="00B148E6">
      <w:pPr>
        <w:rPr>
          <w:rFonts w:ascii="Georgia" w:eastAsia="Georgia" w:hAnsi="Georgia" w:cs="Georgia"/>
          <w:b/>
        </w:rPr>
      </w:pPr>
    </w:p>
    <w:p w14:paraId="3EF9A822" w14:textId="77777777" w:rsidR="00B148E6" w:rsidRDefault="000B158D">
      <w:pPr>
        <w:rPr>
          <w:rFonts w:ascii="Georgia" w:eastAsia="Georgia" w:hAnsi="Georgia" w:cs="Georgia"/>
          <w:b/>
        </w:rPr>
      </w:pPr>
      <w:proofErr w:type="gramStart"/>
      <w:r>
        <w:rPr>
          <w:rFonts w:ascii="Georgia" w:eastAsia="Georgia" w:hAnsi="Georgia" w:cs="Georgia"/>
          <w:b/>
        </w:rPr>
        <w:t>Address:_</w:t>
      </w:r>
      <w:proofErr w:type="gramEnd"/>
      <w:r>
        <w:rPr>
          <w:rFonts w:ascii="Georgia" w:eastAsia="Georgia" w:hAnsi="Georgia" w:cs="Georgia"/>
          <w:b/>
        </w:rPr>
        <w:t>__________________________</w:t>
      </w:r>
    </w:p>
    <w:p w14:paraId="3EF9A823" w14:textId="77777777" w:rsidR="00B148E6" w:rsidRDefault="00B148E6">
      <w:pPr>
        <w:rPr>
          <w:rFonts w:ascii="Georgia" w:eastAsia="Georgia" w:hAnsi="Georgia" w:cs="Georgia"/>
          <w:b/>
        </w:rPr>
      </w:pPr>
    </w:p>
    <w:p w14:paraId="3EF9A824" w14:textId="77777777" w:rsidR="00B148E6" w:rsidRDefault="000B158D">
      <w:pPr>
        <w:rPr>
          <w:rFonts w:ascii="Georgia" w:eastAsia="Georgia" w:hAnsi="Georgia" w:cs="Georgia"/>
          <w:b/>
        </w:rPr>
      </w:pPr>
      <w:proofErr w:type="gramStart"/>
      <w:r>
        <w:rPr>
          <w:rFonts w:ascii="Georgia" w:eastAsia="Georgia" w:hAnsi="Georgia" w:cs="Georgia"/>
          <w:b/>
        </w:rPr>
        <w:t>County:_</w:t>
      </w:r>
      <w:proofErr w:type="gramEnd"/>
      <w:r>
        <w:rPr>
          <w:rFonts w:ascii="Georgia" w:eastAsia="Georgia" w:hAnsi="Georgia" w:cs="Georgia"/>
          <w:b/>
        </w:rPr>
        <w:t>____________________________</w:t>
      </w:r>
    </w:p>
    <w:p w14:paraId="3EF9A825" w14:textId="77777777" w:rsidR="00B148E6" w:rsidRDefault="00B148E6">
      <w:pPr>
        <w:rPr>
          <w:rFonts w:ascii="Georgia" w:eastAsia="Georgia" w:hAnsi="Georgia" w:cs="Georgia"/>
          <w:b/>
        </w:rPr>
      </w:pPr>
    </w:p>
    <w:p w14:paraId="3EF9A826" w14:textId="77777777" w:rsidR="00B148E6" w:rsidRDefault="000B158D">
      <w:pPr>
        <w:rPr>
          <w:rFonts w:ascii="Georgia" w:eastAsia="Georgia" w:hAnsi="Georgia" w:cs="Georgia"/>
          <w:b/>
        </w:rPr>
      </w:pPr>
      <w:r>
        <w:rPr>
          <w:rFonts w:ascii="Georgia" w:eastAsia="Georgia" w:hAnsi="Georgia" w:cs="Georgia"/>
          <w:b/>
        </w:rPr>
        <w:t xml:space="preserve">4-H Club(s), if </w:t>
      </w:r>
      <w:proofErr w:type="gramStart"/>
      <w:r>
        <w:rPr>
          <w:rFonts w:ascii="Georgia" w:eastAsia="Georgia" w:hAnsi="Georgia" w:cs="Georgia"/>
          <w:b/>
        </w:rPr>
        <w:t>applicable:_</w:t>
      </w:r>
      <w:proofErr w:type="gramEnd"/>
      <w:r>
        <w:rPr>
          <w:rFonts w:ascii="Georgia" w:eastAsia="Georgia" w:hAnsi="Georgia" w:cs="Georgia"/>
          <w:b/>
        </w:rPr>
        <w:t>____________________________________</w:t>
      </w:r>
    </w:p>
    <w:p w14:paraId="3EF9A827" w14:textId="77777777" w:rsidR="00B148E6" w:rsidRDefault="00B148E6">
      <w:pPr>
        <w:rPr>
          <w:rFonts w:ascii="Georgia" w:eastAsia="Georgia" w:hAnsi="Georgia" w:cs="Georgia"/>
          <w:b/>
        </w:rPr>
      </w:pPr>
    </w:p>
    <w:p w14:paraId="3EF9A828" w14:textId="77777777" w:rsidR="00B148E6" w:rsidRDefault="000B158D">
      <w:pPr>
        <w:rPr>
          <w:rFonts w:ascii="Georgia" w:eastAsia="Georgia" w:hAnsi="Georgia" w:cs="Georgia"/>
          <w:b/>
        </w:rPr>
      </w:pPr>
      <w:r>
        <w:rPr>
          <w:rFonts w:ascii="Georgia" w:eastAsia="Georgia" w:hAnsi="Georgia" w:cs="Georgia"/>
          <w:b/>
        </w:rPr>
        <w:t xml:space="preserve">Parent/Guardian </w:t>
      </w:r>
      <w:proofErr w:type="gramStart"/>
      <w:r>
        <w:rPr>
          <w:rFonts w:ascii="Georgia" w:eastAsia="Georgia" w:hAnsi="Georgia" w:cs="Georgia"/>
          <w:b/>
        </w:rPr>
        <w:t>Phone:_</w:t>
      </w:r>
      <w:proofErr w:type="gramEnd"/>
      <w:r>
        <w:rPr>
          <w:rFonts w:ascii="Georgia" w:eastAsia="Georgia" w:hAnsi="Georgia" w:cs="Georgia"/>
          <w:b/>
        </w:rPr>
        <w:t>___________________________</w:t>
      </w:r>
    </w:p>
    <w:p w14:paraId="3EF9A829" w14:textId="77777777" w:rsidR="00B148E6" w:rsidRDefault="00B148E6">
      <w:pPr>
        <w:rPr>
          <w:rFonts w:ascii="Georgia" w:eastAsia="Georgia" w:hAnsi="Georgia" w:cs="Georgia"/>
          <w:b/>
        </w:rPr>
      </w:pPr>
    </w:p>
    <w:p w14:paraId="3EF9A82A" w14:textId="77777777" w:rsidR="00B148E6" w:rsidRDefault="000B158D">
      <w:pPr>
        <w:rPr>
          <w:rFonts w:ascii="Georgia" w:eastAsia="Georgia" w:hAnsi="Georgia" w:cs="Georgia"/>
          <w:b/>
        </w:rPr>
      </w:pPr>
      <w:r>
        <w:rPr>
          <w:rFonts w:ascii="Georgia" w:eastAsia="Georgia" w:hAnsi="Georgia" w:cs="Georgia"/>
          <w:b/>
        </w:rPr>
        <w:t xml:space="preserve">Parent/Guardian </w:t>
      </w:r>
      <w:proofErr w:type="gramStart"/>
      <w:r>
        <w:rPr>
          <w:rFonts w:ascii="Georgia" w:eastAsia="Georgia" w:hAnsi="Georgia" w:cs="Georgia"/>
          <w:b/>
        </w:rPr>
        <w:t>Email:_</w:t>
      </w:r>
      <w:proofErr w:type="gramEnd"/>
      <w:r>
        <w:rPr>
          <w:rFonts w:ascii="Georgia" w:eastAsia="Georgia" w:hAnsi="Georgia" w:cs="Georgia"/>
          <w:b/>
        </w:rPr>
        <w:t>_____________________________</w:t>
      </w:r>
    </w:p>
    <w:p w14:paraId="3EF9A82B" w14:textId="77777777" w:rsidR="00B148E6" w:rsidRDefault="00B148E6">
      <w:pPr>
        <w:rPr>
          <w:rFonts w:ascii="Georgia" w:eastAsia="Georgia" w:hAnsi="Georgia" w:cs="Georgia"/>
          <w:b/>
        </w:rPr>
      </w:pPr>
    </w:p>
    <w:p w14:paraId="3EF9A82C" w14:textId="77777777" w:rsidR="00B148E6" w:rsidRDefault="000B158D">
      <w:pPr>
        <w:rPr>
          <w:rFonts w:ascii="Georgia" w:eastAsia="Georgia" w:hAnsi="Georgia" w:cs="Georgia"/>
          <w:b/>
          <w:color w:val="FF0000"/>
          <w:sz w:val="26"/>
          <w:szCs w:val="26"/>
        </w:rPr>
      </w:pPr>
      <w:r>
        <w:rPr>
          <w:rFonts w:ascii="Georgia" w:eastAsia="Georgia" w:hAnsi="Georgia" w:cs="Georgia"/>
          <w:b/>
          <w:color w:val="FF0000"/>
          <w:sz w:val="18"/>
          <w:szCs w:val="18"/>
        </w:rPr>
        <w:t>Please, wait to pay for the event until you have communicated scholarship interest and information with your county program coordinator</w:t>
      </w:r>
    </w:p>
    <w:p w14:paraId="3EF9A82D" w14:textId="77777777" w:rsidR="00B148E6" w:rsidRDefault="00B148E6">
      <w:pPr>
        <w:rPr>
          <w:rFonts w:ascii="Georgia" w:eastAsia="Georgia" w:hAnsi="Georgia" w:cs="Georgia"/>
          <w:b/>
        </w:rPr>
      </w:pPr>
    </w:p>
    <w:p w14:paraId="3EF9A82E" w14:textId="77777777" w:rsidR="00B148E6" w:rsidRDefault="000B158D">
      <w:pPr>
        <w:rPr>
          <w:rFonts w:ascii="Georgia" w:eastAsia="Georgia" w:hAnsi="Georgia" w:cs="Georgia"/>
          <w:b/>
        </w:rPr>
      </w:pPr>
      <w:r>
        <w:rPr>
          <w:rFonts w:ascii="Georgia" w:eastAsia="Georgia" w:hAnsi="Georgia" w:cs="Georgia"/>
          <w:b/>
        </w:rPr>
        <w:t>Essay Prompt:</w:t>
      </w:r>
    </w:p>
    <w:p w14:paraId="3EF9A82F" w14:textId="77777777" w:rsidR="00B148E6" w:rsidRDefault="000B158D">
      <w:pPr>
        <w:rPr>
          <w:rFonts w:ascii="Georgia" w:eastAsia="Georgia" w:hAnsi="Georgia" w:cs="Georgia"/>
        </w:rPr>
      </w:pPr>
      <w:r>
        <w:rPr>
          <w:rFonts w:ascii="Georgia" w:eastAsia="Georgia" w:hAnsi="Georgia" w:cs="Georgia"/>
        </w:rPr>
        <w:t xml:space="preserve">Please, write a </w:t>
      </w:r>
      <w:proofErr w:type="gramStart"/>
      <w:r>
        <w:rPr>
          <w:rFonts w:ascii="Georgia" w:eastAsia="Georgia" w:hAnsi="Georgia" w:cs="Georgia"/>
        </w:rPr>
        <w:t>200 word</w:t>
      </w:r>
      <w:proofErr w:type="gramEnd"/>
      <w:r>
        <w:rPr>
          <w:rFonts w:ascii="Georgia" w:eastAsia="Georgia" w:hAnsi="Georgia" w:cs="Georgia"/>
        </w:rPr>
        <w:t xml:space="preserve"> minimum essay sharing how attending 4-H Exploration Days will help you achieve your goals and benefit you as a 4-H club member.</w:t>
      </w:r>
    </w:p>
    <w:p w14:paraId="758A84AB" w14:textId="77777777" w:rsidR="000B158D" w:rsidRDefault="000B158D">
      <w:pPr>
        <w:rPr>
          <w:rFonts w:ascii="Georgia" w:eastAsia="Georgia" w:hAnsi="Georgia" w:cs="Georgia"/>
        </w:rPr>
      </w:pPr>
    </w:p>
    <w:p w14:paraId="3CC68985" w14:textId="77777777" w:rsidR="000B158D" w:rsidRDefault="000B158D">
      <w:pPr>
        <w:rPr>
          <w:rFonts w:ascii="Georgia" w:eastAsia="Georgia" w:hAnsi="Georgia" w:cs="Georgia"/>
        </w:rPr>
      </w:pPr>
    </w:p>
    <w:p w14:paraId="56B79D6F" w14:textId="77777777" w:rsidR="000B158D" w:rsidRDefault="000B158D">
      <w:pPr>
        <w:rPr>
          <w:rFonts w:ascii="Georgia" w:eastAsia="Georgia" w:hAnsi="Georgia" w:cs="Georgia"/>
        </w:rPr>
      </w:pPr>
    </w:p>
    <w:p w14:paraId="1E7DBFD6" w14:textId="77777777" w:rsidR="000B158D" w:rsidRDefault="000B158D">
      <w:pPr>
        <w:rPr>
          <w:rFonts w:ascii="Georgia" w:eastAsia="Georgia" w:hAnsi="Georgia" w:cs="Georgia"/>
        </w:rPr>
      </w:pPr>
    </w:p>
    <w:p w14:paraId="68EFCB85" w14:textId="77777777" w:rsidR="000B158D" w:rsidRDefault="000B158D">
      <w:pPr>
        <w:rPr>
          <w:rFonts w:ascii="Georgia" w:eastAsia="Georgia" w:hAnsi="Georgia" w:cs="Georgia"/>
        </w:rPr>
      </w:pPr>
    </w:p>
    <w:p w14:paraId="3EF9A830" w14:textId="77777777" w:rsidR="00B148E6" w:rsidRDefault="00B148E6">
      <w:pPr>
        <w:rPr>
          <w:rFonts w:ascii="Georgia" w:eastAsia="Georgia" w:hAnsi="Georgia" w:cs="Georgia"/>
          <w:sz w:val="12"/>
          <w:szCs w:val="12"/>
        </w:rPr>
      </w:pPr>
    </w:p>
    <w:p w14:paraId="3EF9A831" w14:textId="77777777" w:rsidR="00B148E6" w:rsidRDefault="000B158D">
      <w:pPr>
        <w:jc w:val="center"/>
        <w:rPr>
          <w:rFonts w:ascii="Georgia" w:eastAsia="Georgia" w:hAnsi="Georgia" w:cs="Georgia"/>
          <w:sz w:val="14"/>
          <w:szCs w:val="14"/>
        </w:rPr>
      </w:pPr>
      <w:r>
        <w:rPr>
          <w:rFonts w:ascii="Georgia" w:eastAsia="Georgia" w:hAnsi="Georgia" w:cs="Georgia"/>
          <w:sz w:val="14"/>
          <w:szCs w:val="14"/>
        </w:rPr>
        <w:t>MSU is an affirmative-action, equal-opportunity employer. Michigan State University Extension programs and materials are open to all without regard to race, color, national origin, gender, gender identity, religion, age, height, weight, disability, political beliefs, sexual orientation, marital status, family status or veteran status.</w:t>
      </w:r>
      <w:r>
        <w:rPr>
          <w:noProof/>
        </w:rPr>
        <w:drawing>
          <wp:anchor distT="114300" distB="114300" distL="114300" distR="114300" simplePos="0" relativeHeight="251658240" behindDoc="0" locked="0" layoutInCell="1" hidden="0" allowOverlap="1" wp14:anchorId="3EF9A833" wp14:editId="3EF9A834">
            <wp:simplePos x="0" y="0"/>
            <wp:positionH relativeFrom="column">
              <wp:posOffset>6276975</wp:posOffset>
            </wp:positionH>
            <wp:positionV relativeFrom="paragraph">
              <wp:posOffset>276225</wp:posOffset>
            </wp:positionV>
            <wp:extent cx="576263" cy="589068"/>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6263" cy="589068"/>
                    </a:xfrm>
                    <a:prstGeom prst="rect">
                      <a:avLst/>
                    </a:prstGeom>
                    <a:ln/>
                  </pic:spPr>
                </pic:pic>
              </a:graphicData>
            </a:graphic>
          </wp:anchor>
        </w:drawing>
      </w:r>
      <w:r>
        <w:rPr>
          <w:noProof/>
        </w:rPr>
        <w:drawing>
          <wp:anchor distT="114300" distB="114300" distL="114300" distR="114300" simplePos="0" relativeHeight="251659264" behindDoc="1" locked="0" layoutInCell="1" hidden="0" allowOverlap="1" wp14:anchorId="3EF9A835" wp14:editId="3EF9A836">
            <wp:simplePos x="0" y="0"/>
            <wp:positionH relativeFrom="column">
              <wp:posOffset>1</wp:posOffset>
            </wp:positionH>
            <wp:positionV relativeFrom="paragraph">
              <wp:posOffset>276225</wp:posOffset>
            </wp:positionV>
            <wp:extent cx="2018042" cy="374893"/>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8042" cy="374893"/>
                    </a:xfrm>
                    <a:prstGeom prst="rect">
                      <a:avLst/>
                    </a:prstGeom>
                    <a:ln/>
                  </pic:spPr>
                </pic:pic>
              </a:graphicData>
            </a:graphic>
          </wp:anchor>
        </w:drawing>
      </w:r>
    </w:p>
    <w:p w14:paraId="3EF9A832" w14:textId="77777777" w:rsidR="00B148E6" w:rsidRDefault="00B148E6">
      <w:pPr>
        <w:jc w:val="center"/>
        <w:rPr>
          <w:rFonts w:ascii="Georgia" w:eastAsia="Georgia" w:hAnsi="Georgia" w:cs="Georgia"/>
          <w:sz w:val="18"/>
          <w:szCs w:val="18"/>
        </w:rPr>
      </w:pPr>
    </w:p>
    <w:sectPr w:rsidR="00B148E6">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147A8F7-C771-4EE6-9EFE-5EAEE2F7BDCA}"/>
    <w:embedBold r:id="rId2" w:fontKey="{0D6A7382-66DF-4DAD-B592-062AA29E6CE2}"/>
  </w:font>
  <w:font w:name="Calibri">
    <w:panose1 w:val="020F0502020204030204"/>
    <w:charset w:val="00"/>
    <w:family w:val="swiss"/>
    <w:pitch w:val="variable"/>
    <w:sig w:usb0="E4002EFF" w:usb1="C000247B" w:usb2="00000009" w:usb3="00000000" w:csb0="000001FF" w:csb1="00000000"/>
    <w:embedRegular r:id="rId3" w:fontKey="{4F9D4274-0BE6-404D-BF96-0027D90E6A9E}"/>
  </w:font>
  <w:font w:name="Cambria">
    <w:panose1 w:val="02040503050406030204"/>
    <w:charset w:val="00"/>
    <w:family w:val="roman"/>
    <w:pitch w:val="variable"/>
    <w:sig w:usb0="E00006FF" w:usb1="420024FF" w:usb2="02000000" w:usb3="00000000" w:csb0="0000019F" w:csb1="00000000"/>
    <w:embedRegular r:id="rId4" w:fontKey="{DF08664D-52D9-41B2-923F-58B9ABCCF77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8E6"/>
    <w:rsid w:val="000B158D"/>
    <w:rsid w:val="00665D21"/>
    <w:rsid w:val="00675220"/>
    <w:rsid w:val="006A6626"/>
    <w:rsid w:val="008928FF"/>
    <w:rsid w:val="00941C2E"/>
    <w:rsid w:val="009552AC"/>
    <w:rsid w:val="00A42899"/>
    <w:rsid w:val="00A62B83"/>
    <w:rsid w:val="00A70885"/>
    <w:rsid w:val="00B148E6"/>
    <w:rsid w:val="00D44697"/>
    <w:rsid w:val="00FD42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9A80F"/>
  <w15:docId w15:val="{C9249060-F294-40BF-8496-4DAAC2804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A42899"/>
    <w:rPr>
      <w:color w:val="0000FF" w:themeColor="hyperlink"/>
      <w:u w:val="single"/>
    </w:rPr>
  </w:style>
  <w:style w:type="character" w:styleId="UnresolvedMention">
    <w:name w:val="Unresolved Mention"/>
    <w:basedOn w:val="DefaultParagraphFont"/>
    <w:uiPriority w:val="99"/>
    <w:semiHidden/>
    <w:unhideWhenUsed/>
    <w:rsid w:val="00A428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https://forms.office.com/r/X2Q1sKfAA4"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rriaga4@msu.edu" TargetMode="External"/><Relationship Id="rId11" Type="http://schemas.openxmlformats.org/officeDocument/2006/relationships/theme" Target="theme/theme1.xml"/><Relationship Id="rId5" Type="http://schemas.openxmlformats.org/officeDocument/2006/relationships/hyperlink" Target="mailto:arriaga4@msu.edu" TargetMode="External"/><Relationship Id="rId10" Type="http://schemas.openxmlformats.org/officeDocument/2006/relationships/fontTable" Target="fontTable.xml"/><Relationship Id="rId4" Type="http://schemas.openxmlformats.org/officeDocument/2006/relationships/hyperlink" Target="https://www.canr.msu.edu/4_h_exploration_days/" TargetMode="Externa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347</Words>
  <Characters>1981</Characters>
  <Application>Microsoft Office Word</Application>
  <DocSecurity>0</DocSecurity>
  <Lines>16</Lines>
  <Paragraphs>4</Paragraphs>
  <ScaleCrop>false</ScaleCrop>
  <Company/>
  <LinksUpToDate>false</LinksUpToDate>
  <CharactersWithSpaces>2324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Arriaga, Lily</cp:lastModifiedBy>
  <cp:revision>12</cp:revision>
  <dcterms:created xsi:type="dcterms:W3CDTF">2025-02-05T17:52:00Z</dcterms:created>
  <dcterms:modified xsi:type="dcterms:W3CDTF">2025-02-05T19:18:00Z</dcterms:modified>
</cp:coreProperties>
</file>